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A06EA" w14:textId="77777777" w:rsidR="00883177" w:rsidRPr="00883177" w:rsidRDefault="00883177" w:rsidP="00883177">
      <w:pPr>
        <w:rPr>
          <w:rFonts w:ascii="Arial" w:hAnsi="Arial" w:cs="Arial"/>
          <w:b/>
          <w:bCs/>
        </w:rPr>
      </w:pPr>
      <w:r w:rsidRPr="00883177">
        <w:rPr>
          <w:rFonts w:ascii="Arial" w:hAnsi="Arial" w:cs="Arial"/>
          <w:b/>
          <w:bCs/>
        </w:rPr>
        <w:t>1. Atti recanti criteri e modalità (Art. 26, c. 1, d.lgs. 33/2013)</w:t>
      </w:r>
    </w:p>
    <w:p w14:paraId="384BFF7F" w14:textId="712EFF59" w:rsidR="00883177" w:rsidRPr="00883177" w:rsidRDefault="00883177" w:rsidP="00883177">
      <w:pPr>
        <w:numPr>
          <w:ilvl w:val="0"/>
          <w:numId w:val="1"/>
        </w:numPr>
        <w:rPr>
          <w:rFonts w:ascii="Arial" w:hAnsi="Arial" w:cs="Arial"/>
        </w:rPr>
      </w:pPr>
      <w:r w:rsidRPr="00883177">
        <w:rPr>
          <w:rFonts w:ascii="Arial" w:hAnsi="Arial" w:cs="Arial"/>
          <w:b/>
          <w:bCs/>
        </w:rPr>
        <w:t>Documenti:</w:t>
      </w:r>
      <w:r w:rsidRPr="00883177">
        <w:rPr>
          <w:rFonts w:ascii="Arial" w:hAnsi="Arial" w:cs="Arial"/>
        </w:rPr>
        <w:t xml:space="preserve"> </w:t>
      </w:r>
    </w:p>
    <w:p w14:paraId="163C0DE2" w14:textId="0251937B" w:rsidR="00883177" w:rsidRPr="00883177" w:rsidRDefault="00883177" w:rsidP="00883177">
      <w:pPr>
        <w:pStyle w:val="Paragrafoelenco"/>
        <w:numPr>
          <w:ilvl w:val="0"/>
          <w:numId w:val="2"/>
        </w:numPr>
        <w:rPr>
          <w:rFonts w:ascii="Arial" w:hAnsi="Arial" w:cs="Arial"/>
        </w:rPr>
      </w:pPr>
      <w:r w:rsidRPr="00883177">
        <w:rPr>
          <w:rFonts w:ascii="Arial" w:hAnsi="Arial" w:cs="Arial"/>
        </w:rPr>
        <w:t xml:space="preserve">Deliberazione della Giunta Comunale n. 423 “ATTO DI INDIRIZZO A FAVORE DELL'AVVIO DI UN PERCORSO DI CO-PROGETTAZIONE E DI SUCCESSIVA STIPULA DI CONVENZIONE CON LE ORGANIZZAZIONI DI VOLONTARIATO AFFERENTI O GIÀ APPARTENENTI ALLE FORZE DELL'ORDINE, ALLE FORZE ARMATE, AI CORPI DELLE POLIZIE LOCALI PER LO SVOLGIMENTO DI ATTIVITÀ DI ASSISTENZA E VIGILANZA, DI INTERESSE PUBBLICO PER IL BENESSERE DELLA CITTADINANZA, IN COLLABORAZIONE CON IL COMANDO DI POLIZIA LOCALE PER GLI ANNI 2026 - 2027- 2028” e l’allegato Allegato1_1_Relazione di accompagnamento; </w:t>
      </w:r>
    </w:p>
    <w:p w14:paraId="5A17B76D" w14:textId="41DAB355" w:rsidR="00883177" w:rsidRPr="00883177" w:rsidRDefault="00883177" w:rsidP="00883177">
      <w:pPr>
        <w:pStyle w:val="Paragrafoelenco"/>
        <w:numPr>
          <w:ilvl w:val="0"/>
          <w:numId w:val="2"/>
        </w:numPr>
        <w:rPr>
          <w:rFonts w:ascii="Arial" w:hAnsi="Arial" w:cs="Arial"/>
        </w:rPr>
      </w:pPr>
      <w:r w:rsidRPr="00883177">
        <w:rPr>
          <w:rFonts w:ascii="Arial" w:hAnsi="Arial" w:cs="Arial"/>
        </w:rPr>
        <w:t>Determina di approvazione schema convenzione “APPROVAZIONE SCHEMA DI CONVENZIONE TRA IL COMUNE DI COMO E LE ORGANIZZAZIONI DI VOLONTARIATO AFFERENTI O GIÀ APPARTENENTI ALLE FORZE DELL'ORDINE, ALLE FORZE ARMATE, AI CORPI DELLE POLIZIE LOCALI PER LO SVOLGIMENTO DI ATTIVITA' DI ASSISTENZA E VIGILANZA, DI INTERESSE PUBBLICO PER IL BENESSERE DELLA CITTADINANZA, IN COLLABORAZIONE CON IL COMANDO DI POLIZIA LOCALEANNI 2026-2027-2028”</w:t>
      </w:r>
    </w:p>
    <w:p w14:paraId="729EC9C1" w14:textId="77777777" w:rsidR="00883177" w:rsidRPr="00883177" w:rsidRDefault="00883177">
      <w:pPr>
        <w:rPr>
          <w:rFonts w:ascii="Arial" w:hAnsi="Arial" w:cs="Arial"/>
        </w:rPr>
      </w:pPr>
    </w:p>
    <w:sectPr w:rsidR="00883177" w:rsidRPr="0088317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64629"/>
    <w:multiLevelType w:val="multilevel"/>
    <w:tmpl w:val="9CAC1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5D466C"/>
    <w:multiLevelType w:val="hybridMultilevel"/>
    <w:tmpl w:val="A844DAE0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31406921">
    <w:abstractNumId w:val="0"/>
  </w:num>
  <w:num w:numId="2" w16cid:durableId="8383465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0E9"/>
    <w:rsid w:val="00217732"/>
    <w:rsid w:val="00883177"/>
    <w:rsid w:val="00996DA4"/>
    <w:rsid w:val="00AC5BE9"/>
    <w:rsid w:val="00BC264A"/>
    <w:rsid w:val="00DB3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9E460"/>
  <w15:chartTrackingRefBased/>
  <w15:docId w15:val="{AC7E306C-20E2-4964-A652-9A6E4D1DC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B30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B30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B30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B30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B30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B30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B30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B30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B30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B30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B30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B30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B30E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B30E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B30E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B30E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B30E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B30E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B30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B30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B30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B30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B30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B30E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B30E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B30E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B30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B30E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B30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Patras Dana</dc:creator>
  <cp:keywords/>
  <dc:description/>
  <cp:lastModifiedBy>Patras Dana</cp:lastModifiedBy>
  <cp:revision>3</cp:revision>
  <dcterms:created xsi:type="dcterms:W3CDTF">2026-03-31T07:11:00Z</dcterms:created>
  <dcterms:modified xsi:type="dcterms:W3CDTF">2026-04-14T09:23:00Z</dcterms:modified>
</cp:coreProperties>
</file>